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2FC13" w14:textId="77777777" w:rsidR="007A6FB0" w:rsidRPr="00497B87" w:rsidRDefault="007A6FB0" w:rsidP="00371A3A">
      <w:pPr>
        <w:jc w:val="center"/>
        <w:rPr>
          <w:b/>
          <w:bCs/>
          <w:color w:val="0070C0"/>
          <w:sz w:val="42"/>
          <w:szCs w:val="42"/>
        </w:rPr>
      </w:pPr>
      <w:r w:rsidRPr="00497B87">
        <w:rPr>
          <w:b/>
          <w:bCs/>
          <w:color w:val="0070C0"/>
          <w:sz w:val="42"/>
          <w:szCs w:val="42"/>
        </w:rPr>
        <w:t>COOPLAG Commissions Q2 Luxury Apartments, Advancing Its Commitment to Quality Housing</w:t>
      </w:r>
    </w:p>
    <w:p w14:paraId="433FB711" w14:textId="6BD755B4" w:rsidR="00497B87" w:rsidRPr="00497B87" w:rsidRDefault="00497B87" w:rsidP="00497B87">
      <w:pPr>
        <w:jc w:val="center"/>
        <w:rPr>
          <w:b/>
          <w:bCs/>
        </w:rPr>
      </w:pPr>
      <w:r w:rsidRPr="00497B87">
        <w:rPr>
          <w:b/>
          <w:bCs/>
          <w:noProof/>
        </w:rPr>
        <w:drawing>
          <wp:inline distT="0" distB="0" distL="0" distR="0" wp14:anchorId="459A15B6" wp14:editId="760110F6">
            <wp:extent cx="5943600" cy="4113530"/>
            <wp:effectExtent l="0" t="0" r="0" b="1270"/>
            <wp:docPr id="9476477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DF3C5" w14:textId="77777777" w:rsidR="00371A3A" w:rsidRDefault="00371A3A" w:rsidP="007A6FB0">
      <w:pPr>
        <w:rPr>
          <w:b/>
          <w:bCs/>
        </w:rPr>
      </w:pPr>
    </w:p>
    <w:p w14:paraId="7C3D3CCA" w14:textId="6E099389" w:rsidR="007A6FB0" w:rsidRPr="007A6FB0" w:rsidRDefault="007A6FB0" w:rsidP="007A6FB0">
      <w:pPr>
        <w:rPr>
          <w:b/>
          <w:bCs/>
        </w:rPr>
      </w:pPr>
      <w:r w:rsidRPr="007A6FB0">
        <w:rPr>
          <w:b/>
          <w:bCs/>
        </w:rPr>
        <w:t>A landmark delivery strengthens COOPLAG's vision of creating quality homes, building member wealth and contributing to Nigeria's housing future</w:t>
      </w:r>
    </w:p>
    <w:p w14:paraId="5452140F" w14:textId="5E83C1AF" w:rsidR="007A6FB0" w:rsidRPr="007A6FB0" w:rsidRDefault="007A6FB0" w:rsidP="007A6FB0">
      <w:r w:rsidRPr="007A6FB0">
        <w:t xml:space="preserve">COOPLAG Cooperative Investment &amp; Thrift Society Limited has officially commissioned </w:t>
      </w:r>
      <w:r w:rsidRPr="007A6FB0">
        <w:rPr>
          <w:b/>
          <w:bCs/>
        </w:rPr>
        <w:t>Q2 Apartments in Lekki Phase 1, Lagos</w:t>
      </w:r>
      <w:r w:rsidRPr="007A6FB0">
        <w:t>, marking another significant milestone in its growing real estate portfolio and its commitment to deliver quality housing solutions that create lasting value.</w:t>
      </w:r>
    </w:p>
    <w:p w14:paraId="6BD854E5" w14:textId="47760ABD" w:rsidR="007A6FB0" w:rsidRPr="007A6FB0" w:rsidRDefault="007A6FB0" w:rsidP="007A6FB0">
      <w:r w:rsidRPr="007A6FB0">
        <w:t xml:space="preserve">The development comprises </w:t>
      </w:r>
      <w:r w:rsidRPr="007A6FB0">
        <w:rPr>
          <w:b/>
          <w:bCs/>
        </w:rPr>
        <w:t>14 units of two</w:t>
      </w:r>
      <w:r w:rsidR="009D3CBD">
        <w:rPr>
          <w:b/>
          <w:bCs/>
        </w:rPr>
        <w:t xml:space="preserve"> bedroom </w:t>
      </w:r>
      <w:r w:rsidR="009D3CBD" w:rsidRPr="007A6FB0">
        <w:rPr>
          <w:b/>
          <w:bCs/>
        </w:rPr>
        <w:t>with BQ</w:t>
      </w:r>
      <w:r w:rsidR="009D3CBD" w:rsidRPr="007A6FB0">
        <w:rPr>
          <w:b/>
          <w:bCs/>
        </w:rPr>
        <w:t xml:space="preserve"> </w:t>
      </w:r>
      <w:r w:rsidRPr="007A6FB0">
        <w:rPr>
          <w:b/>
          <w:bCs/>
        </w:rPr>
        <w:t>and three-bedroom apartments</w:t>
      </w:r>
      <w:r w:rsidRPr="007A6FB0">
        <w:t>, providing modern residential accommodation in one of Lagos' highly sought-after locations.</w:t>
      </w:r>
    </w:p>
    <w:p w14:paraId="653DC00A" w14:textId="77777777" w:rsidR="007A6FB0" w:rsidRPr="007A6FB0" w:rsidRDefault="007A6FB0" w:rsidP="007A6FB0">
      <w:r w:rsidRPr="007A6FB0">
        <w:t xml:space="preserve">The successful completion of Q2 comes against the backdrop of a challenging housing environment in Nigeria, where rising construction costs, inflation, limited access to </w:t>
      </w:r>
      <w:r w:rsidRPr="007A6FB0">
        <w:lastRenderedPageBreak/>
        <w:t>mortgage finance and reduced purchasing power continue to impact housing delivery. Against these realities, the project demonstrates the value of sustained cooperative and private-sector participation in creating quality housing opportunities.</w:t>
      </w:r>
    </w:p>
    <w:p w14:paraId="0CFD1A60" w14:textId="77777777" w:rsidR="007A6FB0" w:rsidRPr="007A6FB0" w:rsidRDefault="007A6FB0" w:rsidP="007A6FB0">
      <w:pPr>
        <w:rPr>
          <w:b/>
          <w:bCs/>
        </w:rPr>
      </w:pPr>
      <w:r w:rsidRPr="007A6FB0">
        <w:rPr>
          <w:b/>
          <w:bCs/>
        </w:rPr>
        <w:t>Building Homes. Creating Lasting Value.</w:t>
      </w:r>
    </w:p>
    <w:p w14:paraId="64E98713" w14:textId="77777777" w:rsidR="007A6FB0" w:rsidRPr="007A6FB0" w:rsidRDefault="007A6FB0" w:rsidP="007A6FB0">
      <w:r w:rsidRPr="007A6FB0">
        <w:t xml:space="preserve">Speaking at the commissioning, </w:t>
      </w:r>
      <w:r w:rsidRPr="007A6FB0">
        <w:rPr>
          <w:b/>
          <w:bCs/>
        </w:rPr>
        <w:t>COOPLAG President, Aremo Francis Adeoye</w:t>
      </w:r>
      <w:r w:rsidRPr="007A6FB0">
        <w:t>, reaffirmed the Society's commitment to contributing to the housing needs of its members and the wider society.</w:t>
      </w:r>
    </w:p>
    <w:p w14:paraId="6DEFD890" w14:textId="77777777" w:rsidR="007A6FB0" w:rsidRPr="007A6FB0" w:rsidRDefault="007A6FB0" w:rsidP="007A6FB0">
      <w:r w:rsidRPr="007A6FB0">
        <w:t xml:space="preserve">His remarks underscored COOPLAG's approach to real estate development: </w:t>
      </w:r>
      <w:r w:rsidRPr="007A6FB0">
        <w:rPr>
          <w:b/>
          <w:bCs/>
        </w:rPr>
        <w:t>delivering quality homes, creating value and pursuing affordability</w:t>
      </w:r>
      <w:r w:rsidRPr="007A6FB0">
        <w:t>, while using its investment initiatives to enhance the welfare and financial position of its members.</w:t>
      </w:r>
    </w:p>
    <w:p w14:paraId="25540566" w14:textId="4CE7A265" w:rsidR="007A6FB0" w:rsidRPr="007A6FB0" w:rsidRDefault="007A6FB0" w:rsidP="007A6FB0">
      <w:r w:rsidRPr="007A6FB0">
        <w:t>The delivery of Q2 reflects this philosophy in action</w:t>
      </w:r>
      <w:r>
        <w:t xml:space="preserve">, </w:t>
      </w:r>
      <w:r w:rsidRPr="007A6FB0">
        <w:t>transforming cooperative participation and investment into tangible assets and quality residential communities.</w:t>
      </w:r>
    </w:p>
    <w:p w14:paraId="235FE1EA" w14:textId="77777777" w:rsidR="007A6FB0" w:rsidRPr="007A6FB0" w:rsidRDefault="007A6FB0" w:rsidP="007A6FB0">
      <w:pPr>
        <w:rPr>
          <w:b/>
          <w:bCs/>
        </w:rPr>
      </w:pPr>
      <w:r w:rsidRPr="007A6FB0">
        <w:rPr>
          <w:b/>
          <w:bCs/>
        </w:rPr>
        <w:t>Designed with Members in Mind</w:t>
      </w:r>
    </w:p>
    <w:p w14:paraId="306A88E7" w14:textId="77777777" w:rsidR="007A6FB0" w:rsidRPr="007A6FB0" w:rsidRDefault="007A6FB0" w:rsidP="007A6FB0">
      <w:r w:rsidRPr="007A6FB0">
        <w:t xml:space="preserve">COOPLAG Vice President, </w:t>
      </w:r>
      <w:r w:rsidRPr="007A6FB0">
        <w:rPr>
          <w:b/>
          <w:bCs/>
        </w:rPr>
        <w:t>Levious Ngerebara</w:t>
      </w:r>
      <w:r w:rsidRPr="007A6FB0">
        <w:t xml:space="preserve">, highlighted the member-focused approach behind the development, noting that Q2 was designed with </w:t>
      </w:r>
      <w:r w:rsidRPr="007A6FB0">
        <w:rPr>
          <w:b/>
          <w:bCs/>
        </w:rPr>
        <w:t>salaried workers and COOPLAG members</w:t>
      </w:r>
      <w:r w:rsidRPr="007A6FB0">
        <w:t xml:space="preserve"> in mind.</w:t>
      </w:r>
    </w:p>
    <w:p w14:paraId="0212D6EB" w14:textId="77777777" w:rsidR="007A6FB0" w:rsidRPr="007A6FB0" w:rsidRDefault="007A6FB0" w:rsidP="007A6FB0">
      <w:r w:rsidRPr="007A6FB0">
        <w:t>This approach reflects an important part of COOPLAG's real estate strategy: developing housing solutions that respond to the realities and purchasing power of the people they are intended to serve.</w:t>
      </w:r>
    </w:p>
    <w:p w14:paraId="27CBB669" w14:textId="77777777" w:rsidR="007A6FB0" w:rsidRPr="007A6FB0" w:rsidRDefault="007A6FB0" w:rsidP="007A6FB0">
      <w:r w:rsidRPr="007A6FB0">
        <w:t>The discussion also reinforced the importance of accessible financing in expanding housing opportunities, particularly through stronger collaboration between government-backed financing initiatives, cooperative societies and private-sector developers.</w:t>
      </w:r>
    </w:p>
    <w:p w14:paraId="4D21A719" w14:textId="77777777" w:rsidR="007A6FB0" w:rsidRPr="007A6FB0" w:rsidRDefault="007A6FB0" w:rsidP="007A6FB0">
      <w:pPr>
        <w:rPr>
          <w:b/>
          <w:bCs/>
        </w:rPr>
      </w:pPr>
      <w:r w:rsidRPr="007A6FB0">
        <w:rPr>
          <w:b/>
          <w:bCs/>
        </w:rPr>
        <w:t>More Than a Property</w:t>
      </w:r>
    </w:p>
    <w:p w14:paraId="1F144978" w14:textId="77777777" w:rsidR="007A6FB0" w:rsidRPr="007A6FB0" w:rsidRDefault="007A6FB0" w:rsidP="007A6FB0">
      <w:r w:rsidRPr="007A6FB0">
        <w:t>For COOPLAG, every completed development represents more than bricks, concrete and architecture.</w:t>
      </w:r>
    </w:p>
    <w:p w14:paraId="68533CD5" w14:textId="77777777" w:rsidR="007A6FB0" w:rsidRPr="007A6FB0" w:rsidRDefault="007A6FB0" w:rsidP="007A6FB0">
      <w:r w:rsidRPr="007A6FB0">
        <w:t xml:space="preserve">It represents an opportunity to help members </w:t>
      </w:r>
      <w:r w:rsidRPr="007A6FB0">
        <w:rPr>
          <w:b/>
          <w:bCs/>
        </w:rPr>
        <w:t>own assets, build wealth, secure their future and improve their quality of life</w:t>
      </w:r>
      <w:r w:rsidRPr="007A6FB0">
        <w:t>.</w:t>
      </w:r>
    </w:p>
    <w:p w14:paraId="5C51B914" w14:textId="3D398577" w:rsidR="007A6FB0" w:rsidRPr="007A6FB0" w:rsidRDefault="007A6FB0" w:rsidP="007A6FB0">
      <w:r w:rsidRPr="007A6FB0">
        <w:t>Q2 Apartments embodies this vision by bringing together quality residential development, strategic location and member-focused investment</w:t>
      </w:r>
      <w:r>
        <w:t xml:space="preserve">, </w:t>
      </w:r>
      <w:r w:rsidRPr="007A6FB0">
        <w:t>demonstrating how cooperative resources can be channeled into projects with tangible and lasting value.</w:t>
      </w:r>
    </w:p>
    <w:p w14:paraId="46361E37" w14:textId="77777777" w:rsidR="007A6FB0" w:rsidRPr="007A6FB0" w:rsidRDefault="007A6FB0" w:rsidP="007A6FB0">
      <w:pPr>
        <w:rPr>
          <w:b/>
          <w:bCs/>
        </w:rPr>
      </w:pPr>
      <w:r w:rsidRPr="007A6FB0">
        <w:rPr>
          <w:b/>
          <w:bCs/>
        </w:rPr>
        <w:t>From Vision to Delivery</w:t>
      </w:r>
    </w:p>
    <w:p w14:paraId="2531F7AD" w14:textId="77777777" w:rsidR="007A6FB0" w:rsidRPr="007A6FB0" w:rsidRDefault="007A6FB0" w:rsidP="007A6FB0">
      <w:r w:rsidRPr="007A6FB0">
        <w:lastRenderedPageBreak/>
        <w:t>The commissioning of Q2 is another demonstration of COOPLAG's commitment to turning development plans into completed projects.</w:t>
      </w:r>
    </w:p>
    <w:p w14:paraId="08F77D92" w14:textId="77777777" w:rsidR="007A6FB0" w:rsidRPr="007A6FB0" w:rsidRDefault="007A6FB0" w:rsidP="007A6FB0">
      <w:r w:rsidRPr="007A6FB0">
        <w:t xml:space="preserve">From conception through construction to completion, the project reflects the Society's focus on </w:t>
      </w:r>
      <w:r w:rsidRPr="007A6FB0">
        <w:rPr>
          <w:b/>
          <w:bCs/>
        </w:rPr>
        <w:t>quality, integrity, delivery and sustainable value creation</w:t>
      </w:r>
      <w:r w:rsidRPr="007A6FB0">
        <w:t>.</w:t>
      </w:r>
    </w:p>
    <w:p w14:paraId="1998F5BA" w14:textId="445C08CF" w:rsidR="007A6FB0" w:rsidRPr="007A6FB0" w:rsidRDefault="007A6FB0" w:rsidP="007A6FB0">
      <w:r w:rsidRPr="007A6FB0">
        <w:t>As COOPLAG continues to expand its real estate portfolio, Q2 joins a growing collection of developments that demonstrate what is possible when cooperative investment, professional expertise and commitment to delivery come together.</w:t>
      </w:r>
    </w:p>
    <w:p w14:paraId="1C179014" w14:textId="77777777" w:rsidR="007A6FB0" w:rsidRPr="007A6FB0" w:rsidRDefault="007A6FB0" w:rsidP="007A6FB0">
      <w:pPr>
        <w:rPr>
          <w:b/>
          <w:bCs/>
        </w:rPr>
      </w:pPr>
      <w:r w:rsidRPr="007A6FB0">
        <w:rPr>
          <w:b/>
          <w:bCs/>
        </w:rPr>
        <w:t>Another Milestone. Another Promise Delivered.</w:t>
      </w:r>
    </w:p>
    <w:p w14:paraId="4EFF08E3" w14:textId="157EA292" w:rsidR="007A6FB0" w:rsidRPr="007A6FB0" w:rsidRDefault="007A6FB0" w:rsidP="007A6FB0">
      <w:r w:rsidRPr="007A6FB0">
        <w:t xml:space="preserve">Q2 Luxury Apartments is not simply another complete development. It is another step in COOPLAG's broader vision of </w:t>
      </w:r>
      <w:r w:rsidRPr="007A6FB0">
        <w:rPr>
          <w:b/>
          <w:bCs/>
        </w:rPr>
        <w:t>building homes, creating assets, enhancing member welfare and contributing to the future of housing in Nigeria.</w:t>
      </w:r>
    </w:p>
    <w:p w14:paraId="2904BA18" w14:textId="77777777" w:rsidR="007A6FB0" w:rsidRPr="007A6FB0" w:rsidRDefault="007A6FB0" w:rsidP="007A6FB0">
      <w:r w:rsidRPr="007A6FB0">
        <w:t>As the Society looks ahead, COOPLAG remains committed to pursuing strategic real estate opportunities that deliver meaningful value to its members while contributing to the development of thriving communities.</w:t>
      </w:r>
    </w:p>
    <w:p w14:paraId="3563E517" w14:textId="2061EEE1" w:rsidR="007A6FB0" w:rsidRPr="007A6FB0" w:rsidRDefault="007A6FB0" w:rsidP="007A6FB0">
      <w:r w:rsidRPr="007A6FB0">
        <w:rPr>
          <w:b/>
          <w:bCs/>
        </w:rPr>
        <w:t>COOPLAG</w:t>
      </w:r>
      <w:r>
        <w:rPr>
          <w:b/>
          <w:bCs/>
        </w:rPr>
        <w:t xml:space="preserve">: </w:t>
      </w:r>
      <w:r w:rsidRPr="007A6FB0">
        <w:rPr>
          <w:b/>
          <w:bCs/>
        </w:rPr>
        <w:t>Building Wealth. Creating Opportunities. Delivering Value.</w:t>
      </w:r>
    </w:p>
    <w:p w14:paraId="31B42EBC" w14:textId="77777777" w:rsidR="007A6FB0" w:rsidRDefault="007A6FB0"/>
    <w:sectPr w:rsidR="007A6F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B0"/>
    <w:rsid w:val="00371A3A"/>
    <w:rsid w:val="004276EC"/>
    <w:rsid w:val="00497B87"/>
    <w:rsid w:val="00552929"/>
    <w:rsid w:val="005E4E29"/>
    <w:rsid w:val="007A6FB0"/>
    <w:rsid w:val="009D3CBD"/>
    <w:rsid w:val="00AC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1D7EF"/>
  <w15:chartTrackingRefBased/>
  <w15:docId w15:val="{C1713871-DE10-4135-B6B9-86436B17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6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F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F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F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F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F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F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F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F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F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F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F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Adonor (COOPLAG)</dc:creator>
  <cp:keywords/>
  <dc:description/>
  <cp:lastModifiedBy>Abraham Adonor (COOPLAG)</cp:lastModifiedBy>
  <cp:revision>4</cp:revision>
  <dcterms:created xsi:type="dcterms:W3CDTF">2026-08-11T20:34:00Z</dcterms:created>
  <dcterms:modified xsi:type="dcterms:W3CDTF">2026-08-12T19:35:00Z</dcterms:modified>
</cp:coreProperties>
</file>